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16"/>
        <w:gridCol w:w="6804"/>
        <w:gridCol w:w="6554"/>
      </w:tblGrid>
      <w:tr w:rsidR="00615646" w:rsidRPr="00AA64E5" w14:paraId="5FE10E81" w14:textId="77777777" w:rsidTr="00E43009">
        <w:trPr>
          <w:trHeight w:val="1320"/>
        </w:trPr>
        <w:tc>
          <w:tcPr>
            <w:tcW w:w="288" w:type="pct"/>
          </w:tcPr>
          <w:p w14:paraId="279DDA6B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6DD0FCF5" w14:textId="77777777" w:rsidR="00615646" w:rsidRPr="00615646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Ποια έννοια είναι γενική και ποια ατομική: </w:t>
            </w:r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θρανίο, σχολείο, 6</w:t>
            </w:r>
            <w:r w:rsidRPr="00615646">
              <w:rPr>
                <w:rFonts w:ascii="Calibri" w:hAnsi="Calibri" w:cs="Calibri"/>
                <w:sz w:val="24"/>
                <w:szCs w:val="24"/>
                <w:vertAlign w:val="superscript"/>
                <w:lang w:val="el-GR"/>
              </w:rPr>
              <w:t>ο</w:t>
            </w:r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Δημοτικό Σχολείο Χανίων, πέμπτη δημοτικού, πέμπτη δημοτικού 6</w:t>
            </w:r>
            <w:r w:rsidRPr="00615646">
              <w:rPr>
                <w:rFonts w:ascii="Calibri" w:hAnsi="Calibri" w:cs="Calibri"/>
                <w:sz w:val="24"/>
                <w:szCs w:val="24"/>
                <w:vertAlign w:val="superscript"/>
                <w:lang w:val="el-GR"/>
              </w:rPr>
              <w:t>ου</w:t>
            </w:r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Δημοτικού Σχολείου Χανίων.</w:t>
            </w:r>
          </w:p>
        </w:tc>
        <w:tc>
          <w:tcPr>
            <w:tcW w:w="2312" w:type="pct"/>
          </w:tcPr>
          <w:p w14:paraId="058524CA" w14:textId="77777777" w:rsidR="00850939" w:rsidRPr="00850939" w:rsidRDefault="00850939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AA64E5" w14:paraId="70BCDEFC" w14:textId="77777777" w:rsidTr="00E43009">
        <w:trPr>
          <w:trHeight w:val="1320"/>
        </w:trPr>
        <w:tc>
          <w:tcPr>
            <w:tcW w:w="288" w:type="pct"/>
          </w:tcPr>
          <w:p w14:paraId="57F662BF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22372B34" w14:textId="77777777" w:rsidR="004160A8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Ποια είναι η σχέση ανάμεσα στα ζεύγη όρων</w:t>
            </w:r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: </w:t>
            </w:r>
          </w:p>
          <w:p w14:paraId="3981405C" w14:textId="77777777" w:rsidR="004160A8" w:rsidRDefault="004160A8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2E8ED46D" w14:textId="77777777" w:rsidR="004160A8" w:rsidRPr="004160A8" w:rsidRDefault="00615646" w:rsidP="004160A8">
            <w:pPr>
              <w:pStyle w:val="a7"/>
              <w:numPr>
                <w:ilvl w:val="0"/>
                <w:numId w:val="46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ρήμα – ρίμα, </w:t>
            </w:r>
          </w:p>
          <w:p w14:paraId="38782C9E" w14:textId="77777777" w:rsidR="004160A8" w:rsidRPr="004160A8" w:rsidRDefault="00615646" w:rsidP="004160A8">
            <w:pPr>
              <w:pStyle w:val="a7"/>
              <w:numPr>
                <w:ilvl w:val="0"/>
                <w:numId w:val="46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τόνος (μουσική) – τόνος (μονάδα βάρους). </w:t>
            </w:r>
          </w:p>
          <w:p w14:paraId="75548D20" w14:textId="77777777" w:rsidR="004160A8" w:rsidRDefault="004160A8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47B6FBC3" w14:textId="77777777" w:rsidR="00615646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Γνωρίζετε άλλους όρους στην ίδια περίπτωση και ποιους;</w:t>
            </w:r>
          </w:p>
          <w:p w14:paraId="51E53A7C" w14:textId="77777777" w:rsidR="004160A8" w:rsidRPr="00615646" w:rsidRDefault="004160A8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312" w:type="pct"/>
          </w:tcPr>
          <w:p w14:paraId="62018E4C" w14:textId="77777777" w:rsidR="00850939" w:rsidRPr="00850939" w:rsidRDefault="00850939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615646" w14:paraId="1031C36A" w14:textId="77777777" w:rsidTr="00E43009">
        <w:trPr>
          <w:trHeight w:val="1320"/>
        </w:trPr>
        <w:tc>
          <w:tcPr>
            <w:tcW w:w="288" w:type="pct"/>
          </w:tcPr>
          <w:p w14:paraId="18C36089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1A5B2C55" w14:textId="77777777" w:rsidR="00615646" w:rsidRPr="00615646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Ποιο μπορεί να είναι το </w:t>
            </w:r>
            <w:proofErr w:type="spellStart"/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εννοιοδιάγραμμα</w:t>
            </w:r>
            <w:proofErr w:type="spellEnd"/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 για το σύστημα των εννοιών</w:t>
            </w:r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: «</w:t>
            </w:r>
            <w:proofErr w:type="spellStart"/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μεταδεδομένα</w:t>
            </w:r>
            <w:proofErr w:type="spellEnd"/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», «διοικητικά </w:t>
            </w:r>
            <w:proofErr w:type="spellStart"/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μεταδεδομένα</w:t>
            </w:r>
            <w:proofErr w:type="spellEnd"/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», «</w:t>
            </w:r>
            <w:proofErr w:type="spellStart"/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καταλογογράφηση</w:t>
            </w:r>
            <w:proofErr w:type="spellEnd"/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», «</w:t>
            </w:r>
            <w:proofErr w:type="spellStart"/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μορφότυπα</w:t>
            </w:r>
            <w:proofErr w:type="spellEnd"/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μεταδεδομένων</w:t>
            </w:r>
            <w:proofErr w:type="spellEnd"/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», «δημιουργός», «πηγή»,   στη θεματική περιοχή «περιγραφή πόρων». Μπορείτε να συμπληρώσετε και με άλλες έννοιες.</w:t>
            </w:r>
          </w:p>
        </w:tc>
        <w:tc>
          <w:tcPr>
            <w:tcW w:w="2312" w:type="pct"/>
          </w:tcPr>
          <w:p w14:paraId="36C07413" w14:textId="77777777" w:rsidR="00615646" w:rsidRPr="00850939" w:rsidRDefault="00615646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AA64E5" w14:paraId="3F12049D" w14:textId="77777777" w:rsidTr="00E43009">
        <w:trPr>
          <w:trHeight w:val="1320"/>
        </w:trPr>
        <w:tc>
          <w:tcPr>
            <w:tcW w:w="288" w:type="pct"/>
          </w:tcPr>
          <w:p w14:paraId="60226A0F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234BB644" w14:textId="77777777" w:rsidR="00615646" w:rsidRPr="00615646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Ποια σχέση συνδέει τις έννοιες: </w:t>
            </w:r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«εκδότης» - «βιβλίο», «ελευθερία του λόγου» - «δημοκρατία», «αυτοκίνητο» - «καπό αυτοκινήτου», «κουνέλι στιφάδο» - «κοκκινιστό».</w:t>
            </w:r>
          </w:p>
        </w:tc>
        <w:tc>
          <w:tcPr>
            <w:tcW w:w="2312" w:type="pct"/>
          </w:tcPr>
          <w:p w14:paraId="2A9C0900" w14:textId="77777777" w:rsidR="00E90E7C" w:rsidRPr="00850939" w:rsidRDefault="00E90E7C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AA64E5" w14:paraId="47018A14" w14:textId="77777777" w:rsidTr="00E43009">
        <w:trPr>
          <w:trHeight w:val="1320"/>
        </w:trPr>
        <w:tc>
          <w:tcPr>
            <w:tcW w:w="288" w:type="pct"/>
          </w:tcPr>
          <w:p w14:paraId="3147DD0B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2CF7B8F4" w14:textId="77777777" w:rsidR="00615646" w:rsidRPr="00615646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Πώς χαρακτηρίζονται οι παρακάτω έννοιες, σε σχέση με την στάθμη που βρίσκονται, ως προς την έννοια «</w:t>
            </w:r>
            <w:r w:rsidRPr="00615646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  <w:t>βιβλιοθήκη δευτεροβάθμιας εκπαίδευσης</w:t>
            </w: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»: </w:t>
            </w:r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«βιβλιοθήκη», «βιβλιοθήκη δημοτικού σχολείου», «σχολική βιβλιοθήκη», «βιβλιοθήκη λυκείου»</w:t>
            </w:r>
          </w:p>
        </w:tc>
        <w:tc>
          <w:tcPr>
            <w:tcW w:w="2312" w:type="pct"/>
          </w:tcPr>
          <w:p w14:paraId="367F26D5" w14:textId="77777777" w:rsidR="00E90E7C" w:rsidRPr="00850939" w:rsidRDefault="00E90E7C" w:rsidP="00E90E7C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AA64E5" w14:paraId="55326466" w14:textId="77777777" w:rsidTr="00E43009">
        <w:trPr>
          <w:trHeight w:val="1320"/>
        </w:trPr>
        <w:tc>
          <w:tcPr>
            <w:tcW w:w="288" w:type="pct"/>
          </w:tcPr>
          <w:p w14:paraId="211AECCC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20FB052F" w14:textId="77777777" w:rsidR="00615646" w:rsidRPr="00615646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Δώστε έναν ορισμό της έννοιας «</w:t>
            </w:r>
            <w:r w:rsidRPr="00615646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  <w:t>μετανάστης</w:t>
            </w: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» και έναν ορισμό της έννοιας «</w:t>
            </w:r>
            <w:r w:rsidRPr="00615646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  <w:t>πρόσφυγας</w:t>
            </w: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» και σημειώστε τα διακριτικά χαρακτηριστικά.</w:t>
            </w:r>
          </w:p>
        </w:tc>
        <w:tc>
          <w:tcPr>
            <w:tcW w:w="2312" w:type="pct"/>
          </w:tcPr>
          <w:p w14:paraId="5902A2F5" w14:textId="77777777" w:rsidR="00615646" w:rsidRPr="00850939" w:rsidRDefault="00615646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AA64E5" w14:paraId="4472174F" w14:textId="77777777" w:rsidTr="00E43009">
        <w:trPr>
          <w:trHeight w:val="1320"/>
        </w:trPr>
        <w:tc>
          <w:tcPr>
            <w:tcW w:w="288" w:type="pct"/>
          </w:tcPr>
          <w:p w14:paraId="09427D44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56CC55DF" w14:textId="77777777" w:rsidR="00615646" w:rsidRPr="00615646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Γιατί σε ένα ελεγχόμενο λεξιλόγιο οι όροι «</w:t>
            </w:r>
            <w:r w:rsidRPr="00615646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  <w:t>ορθογώνιο</w:t>
            </w: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» και «</w:t>
            </w:r>
            <w:r w:rsidRPr="00615646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  <w:t>Πηνειός ποταμός</w:t>
            </w: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» δεν είναι σωστοί;</w:t>
            </w:r>
          </w:p>
        </w:tc>
        <w:tc>
          <w:tcPr>
            <w:tcW w:w="2312" w:type="pct"/>
          </w:tcPr>
          <w:p w14:paraId="78072061" w14:textId="77777777" w:rsidR="00615646" w:rsidRPr="00850939" w:rsidRDefault="00615646" w:rsidP="004A5C6A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AA64E5" w14:paraId="1F2281D0" w14:textId="77777777" w:rsidTr="00E43009">
        <w:trPr>
          <w:trHeight w:val="1320"/>
        </w:trPr>
        <w:tc>
          <w:tcPr>
            <w:tcW w:w="288" w:type="pct"/>
          </w:tcPr>
          <w:p w14:paraId="67F50518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3DD149ED" w14:textId="77777777" w:rsidR="004160A8" w:rsidRDefault="00B5407A" w:rsidP="00E90E7C">
            <w:p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  <w:r w:rsidRPr="00B5407A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Πώς χαρακτηρίζονται τα παρακάτω (συνεκδοχή, ακρώνυμο, αρκτικόλεξο): </w:t>
            </w:r>
          </w:p>
          <w:p w14:paraId="210DEBA1" w14:textId="77777777" w:rsidR="004160A8" w:rsidRDefault="004160A8" w:rsidP="00E90E7C">
            <w:p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  <w:p w14:paraId="2E1553DC" w14:textId="77777777" w:rsidR="00615646" w:rsidRPr="00615646" w:rsidRDefault="00B5407A" w:rsidP="00E90E7C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5407A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ΟΗΕ, ΝΔ, ΚΙΝΑΛ, κος, Δ.Χ., ISBN, κινητό, ΕΠΕ, κτλ., βλ.</w:t>
            </w:r>
          </w:p>
        </w:tc>
        <w:tc>
          <w:tcPr>
            <w:tcW w:w="2312" w:type="pct"/>
          </w:tcPr>
          <w:p w14:paraId="033EE6A2" w14:textId="77777777" w:rsidR="00B5407A" w:rsidRPr="00121131" w:rsidRDefault="00B5407A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AA64E5" w14:paraId="02A7329C" w14:textId="77777777" w:rsidTr="00E43009">
        <w:trPr>
          <w:trHeight w:val="1320"/>
        </w:trPr>
        <w:tc>
          <w:tcPr>
            <w:tcW w:w="288" w:type="pct"/>
          </w:tcPr>
          <w:p w14:paraId="09DABB72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2755B558" w14:textId="77777777" w:rsidR="00615646" w:rsidRPr="00615646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Σκεφτείτε έναν όρο στην ελληνική που προέρχεται από μεταφραστικό δάνειο.</w:t>
            </w:r>
          </w:p>
        </w:tc>
        <w:tc>
          <w:tcPr>
            <w:tcW w:w="2312" w:type="pct"/>
          </w:tcPr>
          <w:p w14:paraId="1E1ABBE6" w14:textId="77777777" w:rsidR="00615646" w:rsidRPr="00850939" w:rsidRDefault="00615646" w:rsidP="00973AE4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AA64E5" w14:paraId="0CC0308F" w14:textId="77777777" w:rsidTr="00E43009">
        <w:trPr>
          <w:trHeight w:val="1320"/>
        </w:trPr>
        <w:tc>
          <w:tcPr>
            <w:tcW w:w="288" w:type="pct"/>
          </w:tcPr>
          <w:p w14:paraId="634D4C28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276F914C" w14:textId="77777777" w:rsidR="00615646" w:rsidRPr="00615646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Ποιον ελληνικό όρο θα χρησιμοποιούσατε αντί του μεταφραστικού δανείου «</w:t>
            </w:r>
            <w:r w:rsidRPr="00615646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  <w:t>πάρκινγκ</w:t>
            </w: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».</w:t>
            </w:r>
          </w:p>
        </w:tc>
        <w:tc>
          <w:tcPr>
            <w:tcW w:w="2312" w:type="pct"/>
          </w:tcPr>
          <w:p w14:paraId="7E25D743" w14:textId="77777777" w:rsidR="00615646" w:rsidRPr="00850939" w:rsidRDefault="00615646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AA64E5" w14:paraId="2C222DD4" w14:textId="77777777" w:rsidTr="00E43009">
        <w:trPr>
          <w:trHeight w:val="1320"/>
        </w:trPr>
        <w:tc>
          <w:tcPr>
            <w:tcW w:w="288" w:type="pct"/>
          </w:tcPr>
          <w:p w14:paraId="4413A44F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409333AE" w14:textId="77777777" w:rsidR="00615646" w:rsidRPr="00615646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Η προτίμηση του όρου «</w:t>
            </w:r>
            <w:proofErr w:type="spellStart"/>
            <w:r w:rsidRPr="00615646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  <w:t>αντικειμενοστρεφής</w:t>
            </w:r>
            <w:proofErr w:type="spellEnd"/>
            <w:r w:rsidRPr="00615646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  <w:t xml:space="preserve"> προγραμματισμός</w:t>
            </w: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» αντί του όρου «προγραμματισμός προσανατολισμένος στα αντικείμενα» ποια αρχή (ή ποιες αρχές) σχηματισμού όρων ικανοποιεί;</w:t>
            </w:r>
          </w:p>
        </w:tc>
        <w:tc>
          <w:tcPr>
            <w:tcW w:w="2312" w:type="pct"/>
          </w:tcPr>
          <w:p w14:paraId="6A3270E7" w14:textId="77777777" w:rsidR="00615646" w:rsidRPr="00850939" w:rsidRDefault="00615646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E43009" w14:paraId="2A6ED21B" w14:textId="77777777" w:rsidTr="00E43009">
        <w:trPr>
          <w:trHeight w:val="1320"/>
        </w:trPr>
        <w:tc>
          <w:tcPr>
            <w:tcW w:w="288" w:type="pct"/>
          </w:tcPr>
          <w:p w14:paraId="3644E4AD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0C057F57" w14:textId="77777777" w:rsidR="004160A8" w:rsidRDefault="00615646" w:rsidP="00615646">
            <w:p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Ποια από τα παρακάτω ζεύγη όρων αντιστοιχούν στις σχέσεις πολυσημίας, συνωνυμίας, οιονεί συνωνυμίας, ομωνυμίας, ισοδυναμίας: </w:t>
            </w:r>
          </w:p>
          <w:p w14:paraId="49F2F2D0" w14:textId="77777777" w:rsidR="004160A8" w:rsidRDefault="004160A8" w:rsidP="00615646">
            <w:p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  <w:p w14:paraId="0859F6F9" w14:textId="77777777" w:rsidR="004160A8" w:rsidRPr="004160A8" w:rsidRDefault="00615646" w:rsidP="004160A8">
            <w:pPr>
              <w:pStyle w:val="a7"/>
              <w:numPr>
                <w:ilvl w:val="0"/>
                <w:numId w:val="45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κλάδος – κλαδί, </w:t>
            </w:r>
          </w:p>
          <w:p w14:paraId="7E646706" w14:textId="77777777" w:rsidR="004160A8" w:rsidRPr="004160A8" w:rsidRDefault="00615646" w:rsidP="004160A8">
            <w:pPr>
              <w:pStyle w:val="a7"/>
              <w:numPr>
                <w:ilvl w:val="0"/>
                <w:numId w:val="45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λόγος (ομιλία) – λόγος (αιτία), </w:t>
            </w:r>
          </w:p>
          <w:p w14:paraId="6CD156B3" w14:textId="77777777" w:rsidR="004160A8" w:rsidRPr="004160A8" w:rsidRDefault="00615646" w:rsidP="004160A8">
            <w:pPr>
              <w:pStyle w:val="a7"/>
              <w:numPr>
                <w:ilvl w:val="0"/>
                <w:numId w:val="45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λοιμός – λιμός, </w:t>
            </w:r>
          </w:p>
          <w:p w14:paraId="35F8053E" w14:textId="77777777" w:rsidR="004160A8" w:rsidRPr="004160A8" w:rsidRDefault="00615646" w:rsidP="004160A8">
            <w:pPr>
              <w:pStyle w:val="a7"/>
              <w:numPr>
                <w:ilvl w:val="0"/>
                <w:numId w:val="45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lastRenderedPageBreak/>
              <w:t xml:space="preserve">παράτυποι μετανάστες – μετανάστες χωρίς χαρτιά, </w:t>
            </w:r>
          </w:p>
          <w:p w14:paraId="06EDEAE0" w14:textId="77777777" w:rsidR="004160A8" w:rsidRPr="004160A8" w:rsidRDefault="00615646" w:rsidP="004160A8">
            <w:pPr>
              <w:pStyle w:val="a7"/>
              <w:numPr>
                <w:ilvl w:val="0"/>
                <w:numId w:val="45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ικεσία – παράκληση, </w:t>
            </w:r>
          </w:p>
          <w:p w14:paraId="7058548F" w14:textId="77777777" w:rsidR="00615646" w:rsidRPr="004160A8" w:rsidRDefault="00615646" w:rsidP="004160A8">
            <w:pPr>
              <w:pStyle w:val="a7"/>
              <w:numPr>
                <w:ilvl w:val="0"/>
                <w:numId w:val="45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πονοκέφαλος – </w:t>
            </w:r>
            <w:r w:rsidRPr="004160A8">
              <w:rPr>
                <w:rFonts w:ascii="Calibri" w:hAnsi="Calibri" w:cs="Calibri"/>
                <w:sz w:val="24"/>
                <w:szCs w:val="24"/>
              </w:rPr>
              <w:t>headache</w:t>
            </w: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.</w:t>
            </w:r>
          </w:p>
        </w:tc>
        <w:tc>
          <w:tcPr>
            <w:tcW w:w="2312" w:type="pct"/>
          </w:tcPr>
          <w:p w14:paraId="07B0F334" w14:textId="77777777" w:rsidR="00973AE4" w:rsidRPr="00850939" w:rsidRDefault="00973AE4" w:rsidP="00973AE4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E43009" w14:paraId="0389C075" w14:textId="77777777" w:rsidTr="00E43009">
        <w:trPr>
          <w:trHeight w:val="1320"/>
        </w:trPr>
        <w:tc>
          <w:tcPr>
            <w:tcW w:w="288" w:type="pct"/>
          </w:tcPr>
          <w:p w14:paraId="787F22D5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40683B17" w14:textId="77777777" w:rsidR="004160A8" w:rsidRDefault="00615646" w:rsidP="00615646">
            <w:p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Ποιοι από τους παρακάτω όρους στο πεδίο της Επιστήμης της Πληροφόρησης είναι απλοί και ποιοι </w:t>
            </w:r>
            <w:proofErr w:type="spellStart"/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σύμπλοκοι</w:t>
            </w:r>
            <w:proofErr w:type="spellEnd"/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: </w:t>
            </w:r>
          </w:p>
          <w:p w14:paraId="79AFC8FA" w14:textId="77777777" w:rsidR="004160A8" w:rsidRDefault="004160A8" w:rsidP="00615646">
            <w:p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  <w:p w14:paraId="67BE270A" w14:textId="77777777" w:rsidR="004160A8" w:rsidRPr="004160A8" w:rsidRDefault="00615646" w:rsidP="004160A8">
            <w:pPr>
              <w:pStyle w:val="a7"/>
              <w:numPr>
                <w:ilvl w:val="0"/>
                <w:numId w:val="44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μεταδεδομένα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, </w:t>
            </w:r>
          </w:p>
          <w:p w14:paraId="04EC8D2B" w14:textId="77777777" w:rsidR="004160A8" w:rsidRPr="004160A8" w:rsidRDefault="00615646" w:rsidP="004160A8">
            <w:pPr>
              <w:pStyle w:val="a7"/>
              <w:numPr>
                <w:ilvl w:val="0"/>
                <w:numId w:val="44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επιστήμη της πληροφόρησης, </w:t>
            </w:r>
          </w:p>
          <w:p w14:paraId="01F058A2" w14:textId="77777777" w:rsidR="004160A8" w:rsidRPr="004160A8" w:rsidRDefault="00615646" w:rsidP="004160A8">
            <w:pPr>
              <w:pStyle w:val="a7"/>
              <w:numPr>
                <w:ilvl w:val="0"/>
                <w:numId w:val="44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παρατασσόμενη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έννοια, </w:t>
            </w:r>
          </w:p>
          <w:p w14:paraId="7C84E031" w14:textId="77777777" w:rsidR="004160A8" w:rsidRPr="004160A8" w:rsidRDefault="00615646" w:rsidP="004160A8">
            <w:pPr>
              <w:pStyle w:val="a7"/>
              <w:numPr>
                <w:ilvl w:val="0"/>
                <w:numId w:val="44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θησαυρός, </w:t>
            </w:r>
          </w:p>
          <w:p w14:paraId="1099B17D" w14:textId="77777777" w:rsidR="00615646" w:rsidRPr="004160A8" w:rsidRDefault="00615646" w:rsidP="004160A8">
            <w:pPr>
              <w:pStyle w:val="a7"/>
              <w:numPr>
                <w:ilvl w:val="0"/>
                <w:numId w:val="44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συμβολοσειρά.</w:t>
            </w:r>
          </w:p>
          <w:p w14:paraId="733AD25D" w14:textId="77777777" w:rsidR="004160A8" w:rsidRPr="00615646" w:rsidRDefault="004160A8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312" w:type="pct"/>
          </w:tcPr>
          <w:p w14:paraId="32A51E57" w14:textId="77777777" w:rsidR="00615646" w:rsidRPr="00850939" w:rsidRDefault="00615646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E43009" w14:paraId="314DC12A" w14:textId="77777777" w:rsidTr="004160A8">
        <w:trPr>
          <w:trHeight w:val="1629"/>
        </w:trPr>
        <w:tc>
          <w:tcPr>
            <w:tcW w:w="288" w:type="pct"/>
          </w:tcPr>
          <w:p w14:paraId="56A8FB9B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2BC93E81" w14:textId="77777777" w:rsidR="004160A8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Στις παρακάτω ομάδες όρων του πεδίου της Επιστήμης της πληροφόρησης, ποιοι, κατά τη γνώμη σας, είναι προτιμώμενοι, δεκτοί ή αδόκιμοι;</w:t>
            </w:r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</w:p>
          <w:p w14:paraId="626FA27E" w14:textId="77777777" w:rsidR="004160A8" w:rsidRPr="00AA64E5" w:rsidRDefault="004160A8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6FB9AE7C" w14:textId="77777777" w:rsidR="004160A8" w:rsidRPr="004160A8" w:rsidRDefault="00615646" w:rsidP="004160A8">
            <w:pPr>
              <w:pStyle w:val="a7"/>
              <w:numPr>
                <w:ilvl w:val="0"/>
                <w:numId w:val="42"/>
              </w:numPr>
              <w:rPr>
                <w:rFonts w:ascii="Calibri" w:hAnsi="Calibri" w:cs="Calibri"/>
                <w:sz w:val="24"/>
                <w:szCs w:val="24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εκχωρημένη ευρε</w:t>
            </w:r>
            <w:r w:rsidR="004160A8">
              <w:rPr>
                <w:rFonts w:ascii="Calibri" w:hAnsi="Calibri" w:cs="Calibri"/>
                <w:sz w:val="24"/>
                <w:szCs w:val="24"/>
                <w:lang w:val="el-GR"/>
              </w:rPr>
              <w:t>τηρίαση, ελεγχόμενη ευρετηρίαση</w:t>
            </w: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, </w:t>
            </w:r>
          </w:p>
          <w:p w14:paraId="4167CEC5" w14:textId="77777777" w:rsidR="004160A8" w:rsidRPr="004160A8" w:rsidRDefault="00615646" w:rsidP="004160A8">
            <w:pPr>
              <w:pStyle w:val="a7"/>
              <w:numPr>
                <w:ilvl w:val="0"/>
                <w:numId w:val="42"/>
              </w:numPr>
              <w:rPr>
                <w:rFonts w:ascii="Calibri" w:hAnsi="Calibri" w:cs="Calibri"/>
                <w:sz w:val="24"/>
                <w:szCs w:val="24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ανάκτηση </w:t>
            </w:r>
            <w:r w:rsidR="004160A8">
              <w:rPr>
                <w:rFonts w:ascii="Calibri" w:hAnsi="Calibri" w:cs="Calibri"/>
                <w:sz w:val="24"/>
                <w:szCs w:val="24"/>
                <w:lang w:val="el-GR"/>
              </w:rPr>
              <w:t>πληροφοριών, άντληση πληροφοριών</w:t>
            </w: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, </w:t>
            </w:r>
          </w:p>
          <w:p w14:paraId="467441FE" w14:textId="77777777" w:rsidR="00615646" w:rsidRPr="004160A8" w:rsidRDefault="00615646" w:rsidP="004160A8">
            <w:pPr>
              <w:pStyle w:val="a7"/>
              <w:numPr>
                <w:ilvl w:val="0"/>
                <w:numId w:val="42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σύμπυκνος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δίσκος, </w:t>
            </w: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σιντί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, </w:t>
            </w:r>
            <w:r w:rsidRPr="004160A8">
              <w:rPr>
                <w:rFonts w:ascii="Calibri" w:hAnsi="Calibri" w:cs="Calibri"/>
                <w:sz w:val="24"/>
                <w:szCs w:val="24"/>
              </w:rPr>
              <w:t>CD</w:t>
            </w: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.</w:t>
            </w:r>
          </w:p>
        </w:tc>
        <w:tc>
          <w:tcPr>
            <w:tcW w:w="2312" w:type="pct"/>
          </w:tcPr>
          <w:p w14:paraId="751492B9" w14:textId="77777777" w:rsidR="00973AE4" w:rsidRPr="00850939" w:rsidRDefault="00973AE4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E43009" w14:paraId="195D187C" w14:textId="77777777" w:rsidTr="00E43009">
        <w:trPr>
          <w:trHeight w:val="1320"/>
        </w:trPr>
        <w:tc>
          <w:tcPr>
            <w:tcW w:w="288" w:type="pct"/>
          </w:tcPr>
          <w:p w14:paraId="0EF828C6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6140F677" w14:textId="77777777" w:rsidR="004160A8" w:rsidRDefault="00615646" w:rsidP="004A5C6A">
            <w:p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Συγκρίνετε ως προς την </w:t>
            </w:r>
            <w:r w:rsidRPr="00615646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  <w:t>γλωσσική καταλληλότητα</w:t>
            </w: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: </w:t>
            </w:r>
          </w:p>
          <w:p w14:paraId="143C1876" w14:textId="77777777" w:rsidR="004160A8" w:rsidRPr="00AA64E5" w:rsidRDefault="004160A8" w:rsidP="004A5C6A">
            <w:p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  <w:p w14:paraId="6083298D" w14:textId="77777777" w:rsidR="004160A8" w:rsidRPr="004160A8" w:rsidRDefault="004A5C6A" w:rsidP="004160A8">
            <w:pPr>
              <w:pStyle w:val="a7"/>
              <w:numPr>
                <w:ilvl w:val="0"/>
                <w:numId w:val="41"/>
              </w:numPr>
              <w:rPr>
                <w:rFonts w:ascii="Calibri" w:hAnsi="Calibri" w:cs="Calibri"/>
                <w:sz w:val="24"/>
                <w:szCs w:val="24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μορφή</w:t>
            </w:r>
            <w:r w:rsidR="00615646"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(=</w:t>
            </w:r>
            <w:r w:rsidR="00615646" w:rsidRPr="004160A8">
              <w:rPr>
                <w:rFonts w:ascii="Calibri" w:hAnsi="Calibri" w:cs="Calibri"/>
                <w:sz w:val="24"/>
                <w:szCs w:val="24"/>
              </w:rPr>
              <w:t>format</w:t>
            </w:r>
            <w:r w:rsidR="00615646" w:rsidRPr="004160A8"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, </w:t>
            </w:r>
          </w:p>
          <w:p w14:paraId="22DDF964" w14:textId="77777777" w:rsidR="00615646" w:rsidRPr="004160A8" w:rsidRDefault="004A5C6A" w:rsidP="004160A8">
            <w:pPr>
              <w:pStyle w:val="a7"/>
              <w:numPr>
                <w:ilvl w:val="0"/>
                <w:numId w:val="41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ατομική ενέργεια</w:t>
            </w:r>
          </w:p>
        </w:tc>
        <w:tc>
          <w:tcPr>
            <w:tcW w:w="2312" w:type="pct"/>
          </w:tcPr>
          <w:p w14:paraId="38B52BC6" w14:textId="77777777" w:rsidR="00615646" w:rsidRPr="00DF67F1" w:rsidRDefault="00615646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E43009" w14:paraId="5B1223AD" w14:textId="77777777" w:rsidTr="00E43009">
        <w:trPr>
          <w:trHeight w:val="1320"/>
        </w:trPr>
        <w:tc>
          <w:tcPr>
            <w:tcW w:w="288" w:type="pct"/>
          </w:tcPr>
          <w:p w14:paraId="23810073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26FB067C" w14:textId="77777777" w:rsidR="004160A8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Συγκρίνετε ως προς την γλωσσική ορθότητα</w:t>
            </w:r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 xml:space="preserve">: </w:t>
            </w:r>
          </w:p>
          <w:p w14:paraId="07347A33" w14:textId="77777777" w:rsidR="004160A8" w:rsidRDefault="004160A8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14:paraId="03409E05" w14:textId="77777777" w:rsidR="004160A8" w:rsidRPr="004160A8" w:rsidRDefault="00615646" w:rsidP="004160A8">
            <w:pPr>
              <w:pStyle w:val="a7"/>
              <w:numPr>
                <w:ilvl w:val="0"/>
                <w:numId w:val="43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αντικειμενοστραφής προγραμματισμός, </w:t>
            </w:r>
          </w:p>
          <w:p w14:paraId="60FACEBA" w14:textId="77777777" w:rsidR="004160A8" w:rsidRPr="004160A8" w:rsidRDefault="00615646" w:rsidP="004160A8">
            <w:pPr>
              <w:pStyle w:val="a7"/>
              <w:numPr>
                <w:ilvl w:val="0"/>
                <w:numId w:val="43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βουλεύτρια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, </w:t>
            </w:r>
          </w:p>
          <w:p w14:paraId="10D99629" w14:textId="77777777" w:rsidR="004160A8" w:rsidRPr="004160A8" w:rsidRDefault="00615646" w:rsidP="004160A8">
            <w:pPr>
              <w:pStyle w:val="a7"/>
              <w:numPr>
                <w:ilvl w:val="0"/>
                <w:numId w:val="43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καταχώριση, </w:t>
            </w:r>
          </w:p>
          <w:p w14:paraId="06624C2F" w14:textId="77777777" w:rsidR="004160A8" w:rsidRPr="004160A8" w:rsidRDefault="00615646" w:rsidP="004160A8">
            <w:pPr>
              <w:pStyle w:val="a7"/>
              <w:numPr>
                <w:ilvl w:val="0"/>
                <w:numId w:val="43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καταχώρηση, </w:t>
            </w:r>
          </w:p>
          <w:p w14:paraId="04115DC7" w14:textId="77777777" w:rsidR="004160A8" w:rsidRPr="004160A8" w:rsidRDefault="00615646" w:rsidP="004160A8">
            <w:pPr>
              <w:pStyle w:val="a7"/>
              <w:numPr>
                <w:ilvl w:val="0"/>
                <w:numId w:val="43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κορωνοϊός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, </w:t>
            </w:r>
          </w:p>
          <w:p w14:paraId="29473F56" w14:textId="77777777" w:rsidR="00615646" w:rsidRPr="004160A8" w:rsidRDefault="00615646" w:rsidP="004160A8">
            <w:pPr>
              <w:pStyle w:val="a7"/>
              <w:numPr>
                <w:ilvl w:val="0"/>
                <w:numId w:val="43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βιβλιοθηκονόμος (η).</w:t>
            </w:r>
          </w:p>
          <w:p w14:paraId="2D5587E1" w14:textId="77777777" w:rsidR="004160A8" w:rsidRPr="00615646" w:rsidRDefault="004160A8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312" w:type="pct"/>
          </w:tcPr>
          <w:p w14:paraId="454AA113" w14:textId="77777777" w:rsidR="00973AE4" w:rsidRPr="00850939" w:rsidRDefault="00973AE4" w:rsidP="00973AE4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E43009" w14:paraId="3D79DEBD" w14:textId="77777777" w:rsidTr="00E43009">
        <w:trPr>
          <w:trHeight w:val="1320"/>
        </w:trPr>
        <w:tc>
          <w:tcPr>
            <w:tcW w:w="288" w:type="pct"/>
          </w:tcPr>
          <w:p w14:paraId="61EF9284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3ED4B6A8" w14:textId="77777777" w:rsidR="004160A8" w:rsidRDefault="00615646" w:rsidP="00615646">
            <w:p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Συγκρίνετε ως προς τη </w:t>
            </w:r>
            <w:r w:rsidRPr="00615646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  <w:t>διαφάνεια</w:t>
            </w: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: </w:t>
            </w:r>
          </w:p>
          <w:p w14:paraId="017029AB" w14:textId="77777777" w:rsidR="004160A8" w:rsidRPr="00AA64E5" w:rsidRDefault="004160A8" w:rsidP="00615646">
            <w:p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  <w:p w14:paraId="46FB4868" w14:textId="77777777" w:rsidR="004160A8" w:rsidRPr="004160A8" w:rsidRDefault="00615646" w:rsidP="004160A8">
            <w:pPr>
              <w:pStyle w:val="a7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βιοαποικοδόμηση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, </w:t>
            </w:r>
          </w:p>
          <w:p w14:paraId="31159BF8" w14:textId="77777777" w:rsidR="004160A8" w:rsidRPr="004160A8" w:rsidRDefault="00615646" w:rsidP="004160A8">
            <w:pPr>
              <w:pStyle w:val="a7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κορονοϊός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, </w:t>
            </w:r>
          </w:p>
          <w:p w14:paraId="250D4466" w14:textId="77777777" w:rsidR="00615646" w:rsidRPr="004160A8" w:rsidRDefault="00615646" w:rsidP="004160A8">
            <w:pPr>
              <w:pStyle w:val="a7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μέση ηλικία.</w:t>
            </w:r>
          </w:p>
        </w:tc>
        <w:tc>
          <w:tcPr>
            <w:tcW w:w="2312" w:type="pct"/>
          </w:tcPr>
          <w:p w14:paraId="0905C597" w14:textId="77777777" w:rsidR="00615646" w:rsidRPr="00850939" w:rsidRDefault="00615646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4A5C6A" w14:paraId="761CBB02" w14:textId="77777777" w:rsidTr="00E43009">
        <w:trPr>
          <w:trHeight w:val="1320"/>
        </w:trPr>
        <w:tc>
          <w:tcPr>
            <w:tcW w:w="288" w:type="pct"/>
          </w:tcPr>
          <w:p w14:paraId="0762CAEF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740FF73B" w14:textId="77777777" w:rsidR="00E43009" w:rsidRPr="004160A8" w:rsidRDefault="00615646" w:rsidP="004160A8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4160A8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Ποιες αρχές σχηματισμού όρων εφαρμόστηκαν στα παρακάτω προκειμένου να γίνουν δεκτοί ως όροι ή ποιοι απορρίπτονται: </w:t>
            </w: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δρόνος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(=</w:t>
            </w:r>
            <w:r w:rsidRPr="004160A8">
              <w:rPr>
                <w:rFonts w:ascii="Calibri" w:hAnsi="Calibri" w:cs="Calibri"/>
                <w:sz w:val="24"/>
                <w:szCs w:val="24"/>
              </w:rPr>
              <w:t>drone</w:t>
            </w: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 xml:space="preserve">), </w:t>
            </w:r>
          </w:p>
          <w:p w14:paraId="238C8C6B" w14:textId="77777777" w:rsidR="00E43009" w:rsidRPr="004160A8" w:rsidRDefault="00615646" w:rsidP="004160A8">
            <w:pPr>
              <w:pStyle w:val="a7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ιστοπαγείς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</w:rPr>
              <w:t xml:space="preserve"> (=web-based) </w:t>
            </w: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εφαρμογές</w:t>
            </w:r>
            <w:r w:rsidRPr="004160A8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61F3B39E" w14:textId="77777777" w:rsidR="00E43009" w:rsidRPr="004160A8" w:rsidRDefault="00615646" w:rsidP="004160A8">
            <w:pPr>
              <w:pStyle w:val="a7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επιγραμμικός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</w:rPr>
              <w:t xml:space="preserve"> (=online), </w:t>
            </w:r>
          </w:p>
          <w:p w14:paraId="5D3EB0EE" w14:textId="77777777" w:rsidR="00E43009" w:rsidRPr="004160A8" w:rsidRDefault="00615646" w:rsidP="004160A8">
            <w:pPr>
              <w:pStyle w:val="a7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αρεικρίνηση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</w:rPr>
              <w:t xml:space="preserve"> (=</w:t>
            </w: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συγκριτική</w:t>
            </w:r>
            <w:r w:rsidRPr="004160A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αξιολόγηση</w:t>
            </w:r>
            <w:r w:rsidRPr="004160A8">
              <w:rPr>
                <w:rFonts w:ascii="Calibri" w:hAnsi="Calibri" w:cs="Calibri"/>
                <w:sz w:val="24"/>
                <w:szCs w:val="24"/>
              </w:rPr>
              <w:t xml:space="preserve">, benchmarking), </w:t>
            </w:r>
          </w:p>
          <w:p w14:paraId="49166FF4" w14:textId="77777777" w:rsidR="00E43009" w:rsidRPr="004160A8" w:rsidRDefault="00615646" w:rsidP="004160A8">
            <w:pPr>
              <w:pStyle w:val="a7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παραλαβή</w:t>
            </w:r>
            <w:r w:rsidRPr="004160A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εντός</w:t>
            </w:r>
            <w:r w:rsidRPr="004160A8">
              <w:rPr>
                <w:rFonts w:ascii="Calibri" w:hAnsi="Calibri" w:cs="Calibri"/>
                <w:sz w:val="24"/>
                <w:szCs w:val="24"/>
              </w:rPr>
              <w:t xml:space="preserve"> (=click inside), </w:t>
            </w: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λοκντάουν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7CD1C724" w14:textId="77777777" w:rsidR="00E43009" w:rsidRPr="004160A8" w:rsidRDefault="00615646" w:rsidP="004160A8">
            <w:pPr>
              <w:pStyle w:val="a7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γενικό</w:t>
            </w:r>
            <w:r w:rsidRPr="004160A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κλείσιμο</w:t>
            </w:r>
            <w:r w:rsidRPr="004160A8">
              <w:rPr>
                <w:rFonts w:ascii="Calibri" w:hAnsi="Calibri" w:cs="Calibri"/>
                <w:sz w:val="24"/>
                <w:szCs w:val="24"/>
              </w:rPr>
              <w:t xml:space="preserve"> (=lockdown), </w:t>
            </w:r>
          </w:p>
          <w:p w14:paraId="16D1B8AD" w14:textId="77777777" w:rsidR="00E43009" w:rsidRPr="004160A8" w:rsidRDefault="00615646" w:rsidP="004160A8">
            <w:pPr>
              <w:pStyle w:val="a7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φόρματ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06A67D6C" w14:textId="77777777" w:rsidR="00615646" w:rsidRPr="00A17C3B" w:rsidRDefault="00615646" w:rsidP="004160A8">
            <w:pPr>
              <w:pStyle w:val="a7"/>
              <w:numPr>
                <w:ilvl w:val="0"/>
                <w:numId w:val="40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160A8">
              <w:rPr>
                <w:rFonts w:ascii="Calibri" w:hAnsi="Calibri" w:cs="Calibri"/>
                <w:sz w:val="24"/>
                <w:szCs w:val="24"/>
                <w:lang w:val="el-GR"/>
              </w:rPr>
              <w:t>μορφότυπο</w:t>
            </w:r>
            <w:proofErr w:type="spellEnd"/>
            <w:r w:rsidRPr="004160A8">
              <w:rPr>
                <w:rFonts w:ascii="Calibri" w:hAnsi="Calibri" w:cs="Calibri"/>
                <w:sz w:val="24"/>
                <w:szCs w:val="24"/>
              </w:rPr>
              <w:t xml:space="preserve"> (=format)</w:t>
            </w:r>
            <w:r w:rsidR="00E43009" w:rsidRPr="004160A8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C265108" w14:textId="77777777" w:rsidR="00A17C3B" w:rsidRPr="00A17C3B" w:rsidRDefault="00A17C3B" w:rsidP="00A17C3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2" w:type="pct"/>
          </w:tcPr>
          <w:p w14:paraId="24FF6D9C" w14:textId="77777777" w:rsidR="00C84C39" w:rsidRPr="00E43009" w:rsidRDefault="00C84C39" w:rsidP="00973AE4">
            <w:pPr>
              <w:rPr>
                <w:iCs/>
                <w:sz w:val="24"/>
                <w:szCs w:val="24"/>
              </w:rPr>
            </w:pPr>
          </w:p>
        </w:tc>
      </w:tr>
      <w:tr w:rsidR="00E93A93" w:rsidRPr="00AA64E5" w14:paraId="4DE4DA47" w14:textId="77777777" w:rsidTr="00A17C3B">
        <w:trPr>
          <w:trHeight w:val="1547"/>
        </w:trPr>
        <w:tc>
          <w:tcPr>
            <w:tcW w:w="288" w:type="pct"/>
          </w:tcPr>
          <w:p w14:paraId="473F248D" w14:textId="77777777" w:rsidR="00E93A93" w:rsidRPr="00E43009" w:rsidRDefault="00E93A93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  <w:tc>
          <w:tcPr>
            <w:tcW w:w="2400" w:type="pct"/>
          </w:tcPr>
          <w:p w14:paraId="5C6A138E" w14:textId="77777777" w:rsidR="00E93A93" w:rsidRPr="00615646" w:rsidRDefault="00E43009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EE55C7"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429956F5" wp14:editId="0FA9D417">
                  <wp:simplePos x="0" y="0"/>
                  <wp:positionH relativeFrom="column">
                    <wp:posOffset>3356610</wp:posOffset>
                  </wp:positionH>
                  <wp:positionV relativeFrom="paragraph">
                    <wp:posOffset>108585</wp:posOffset>
                  </wp:positionV>
                  <wp:extent cx="546100" cy="742950"/>
                  <wp:effectExtent l="0" t="0" r="6350" b="0"/>
                  <wp:wrapNone/>
                  <wp:docPr id="1026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93A93"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Το αντικείμενο της εικόνας με ποια έννοια αντιπροσωπεύεται και </w:t>
            </w:r>
          </w:p>
          <w:p w14:paraId="6C7D22B9" w14:textId="77777777" w:rsidR="00E93A93" w:rsidRDefault="00E93A93" w:rsidP="00615646">
            <w:p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ποιοι όροι μπορεί να </w:t>
            </w:r>
            <w:proofErr w:type="spellStart"/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κατασημαίνουν</w:t>
            </w:r>
            <w:proofErr w:type="spellEnd"/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 την έννοια; </w:t>
            </w:r>
          </w:p>
          <w:p w14:paraId="17AA01E1" w14:textId="77777777" w:rsidR="00A17C3B" w:rsidRDefault="00A17C3B" w:rsidP="00615646">
            <w:p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  <w:p w14:paraId="7016D327" w14:textId="77777777" w:rsidR="00A17C3B" w:rsidRPr="00A17C3B" w:rsidRDefault="00A17C3B" w:rsidP="00615646">
            <w:pPr>
              <w:rPr>
                <w:rFonts w:ascii="Calibri" w:hAnsi="Calibri" w:cs="Calibri"/>
                <w:iCs/>
                <w:sz w:val="16"/>
                <w:szCs w:val="16"/>
                <w:lang w:val="el-GR"/>
              </w:rPr>
            </w:pPr>
            <w:r w:rsidRPr="00A17C3B">
              <w:rPr>
                <w:rFonts w:ascii="Calibri" w:hAnsi="Calibri" w:cs="Calibri"/>
                <w:iCs/>
                <w:sz w:val="16"/>
                <w:szCs w:val="16"/>
                <w:lang w:val="el-GR"/>
              </w:rPr>
              <w:t>(</w:t>
            </w:r>
            <w:hyperlink r:id="rId9" w:history="1">
              <w:r w:rsidRPr="00A17C3B">
                <w:rPr>
                  <w:rStyle w:val="-"/>
                  <w:rFonts w:ascii="Calibri" w:hAnsi="Calibri" w:cs="Calibri"/>
                  <w:iCs/>
                  <w:sz w:val="16"/>
                  <w:szCs w:val="16"/>
                  <w:lang w:val="el-GR"/>
                </w:rPr>
                <w:t>https://commons.wikimedia.org/wiki/File:Vincent_van_Gogh_-_Sunflowers_-_VGM_F458.jpg</w:t>
              </w:r>
            </w:hyperlink>
            <w:r w:rsidRPr="00A17C3B">
              <w:rPr>
                <w:rFonts w:ascii="Calibri" w:hAnsi="Calibri" w:cs="Calibri"/>
                <w:iCs/>
                <w:sz w:val="16"/>
                <w:szCs w:val="16"/>
                <w:lang w:val="el-GR"/>
              </w:rPr>
              <w:t>)</w:t>
            </w:r>
          </w:p>
          <w:p w14:paraId="36AF64C6" w14:textId="77777777" w:rsidR="00A17C3B" w:rsidRPr="00615646" w:rsidRDefault="00A17C3B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312" w:type="pct"/>
          </w:tcPr>
          <w:p w14:paraId="01B9BF19" w14:textId="77777777" w:rsidR="00C84C39" w:rsidRPr="00850939" w:rsidRDefault="00C84C39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615646" w:rsidRPr="00AA64E5" w14:paraId="0B792E21" w14:textId="77777777" w:rsidTr="00E43009">
        <w:trPr>
          <w:trHeight w:val="1320"/>
        </w:trPr>
        <w:tc>
          <w:tcPr>
            <w:tcW w:w="288" w:type="pct"/>
          </w:tcPr>
          <w:p w14:paraId="5F96B879" w14:textId="77777777" w:rsidR="00615646" w:rsidRPr="00615646" w:rsidRDefault="00615646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342FF344" w14:textId="77777777" w:rsidR="00615646" w:rsidRPr="00615646" w:rsidRDefault="00615646" w:rsidP="00615646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Σχολιάστε τον ορισμό της έννοιας «</w:t>
            </w:r>
            <w:r w:rsidRPr="00615646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  <w:t>φωτοχημική ρύπανση</w:t>
            </w: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» (τύπος και αξιολόγηση ορισμού)</w:t>
            </w:r>
            <w:r w:rsidRPr="00615646">
              <w:rPr>
                <w:rFonts w:ascii="Calibri" w:hAnsi="Calibri" w:cs="Calibri"/>
                <w:sz w:val="24"/>
                <w:szCs w:val="24"/>
                <w:lang w:val="el-GR"/>
              </w:rPr>
              <w:t>:  τύπος χημικής ρύπανσης</w:t>
            </w:r>
          </w:p>
        </w:tc>
        <w:tc>
          <w:tcPr>
            <w:tcW w:w="2312" w:type="pct"/>
          </w:tcPr>
          <w:p w14:paraId="2E945477" w14:textId="77777777" w:rsidR="00615646" w:rsidRPr="00850939" w:rsidRDefault="00615646" w:rsidP="00C84C39">
            <w:pPr>
              <w:rPr>
                <w:iCs/>
                <w:sz w:val="24"/>
                <w:szCs w:val="24"/>
                <w:lang w:val="el-GR"/>
              </w:rPr>
            </w:pPr>
          </w:p>
        </w:tc>
      </w:tr>
      <w:tr w:rsidR="00E93A93" w:rsidRPr="00AA64E5" w14:paraId="1BF034D9" w14:textId="77777777" w:rsidTr="00E43009">
        <w:trPr>
          <w:trHeight w:val="4075"/>
        </w:trPr>
        <w:tc>
          <w:tcPr>
            <w:tcW w:w="288" w:type="pct"/>
          </w:tcPr>
          <w:p w14:paraId="42EB53BF" w14:textId="77777777" w:rsidR="00E93A93" w:rsidRPr="00615646" w:rsidRDefault="00E93A93" w:rsidP="00615646">
            <w:pPr>
              <w:pStyle w:val="a7"/>
              <w:numPr>
                <w:ilvl w:val="0"/>
                <w:numId w:val="39"/>
              </w:numPr>
              <w:rPr>
                <w:rFonts w:ascii="Calibri" w:hAnsi="Calibri" w:cs="Calibri"/>
                <w:iCs/>
                <w:sz w:val="24"/>
                <w:szCs w:val="24"/>
                <w:lang w:val="el-GR"/>
              </w:rPr>
            </w:pPr>
          </w:p>
        </w:tc>
        <w:tc>
          <w:tcPr>
            <w:tcW w:w="2400" w:type="pct"/>
          </w:tcPr>
          <w:p w14:paraId="58F8A339" w14:textId="77777777" w:rsidR="00E43009" w:rsidRDefault="00E93A93" w:rsidP="00E43009">
            <w:pPr>
              <w:rPr>
                <w:rFonts w:ascii="Calibri" w:hAnsi="Calibri" w:cs="Calibri"/>
                <w:iCs/>
                <w:noProof/>
                <w:sz w:val="24"/>
                <w:szCs w:val="24"/>
                <w:lang w:val="el-GR" w:eastAsia="el-GR"/>
              </w:rPr>
            </w:pP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Ποιο είναι το κριτήριο υποδιαίρεσης για </w:t>
            </w:r>
            <w:proofErr w:type="spellStart"/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καθεμια</w:t>
            </w:r>
            <w:proofErr w:type="spellEnd"/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 από τις δύο </w:t>
            </w:r>
            <w:proofErr w:type="spellStart"/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ειδογονικές</w:t>
            </w:r>
            <w:proofErr w:type="spellEnd"/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 σχέσεις που συνδέει την έννοια «</w:t>
            </w:r>
            <w:r w:rsidRPr="00615646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l-GR"/>
              </w:rPr>
              <w:t>κάθισμα</w:t>
            </w: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» με </w:t>
            </w:r>
            <w:r w:rsidR="00AA64E5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 xml:space="preserve">τις </w:t>
            </w:r>
            <w:r w:rsidRPr="00615646">
              <w:rPr>
                <w:rFonts w:ascii="Calibri" w:hAnsi="Calibri" w:cs="Calibri"/>
                <w:iCs/>
                <w:sz w:val="24"/>
                <w:szCs w:val="24"/>
                <w:lang w:val="el-GR"/>
              </w:rPr>
              <w:t>άλλες έννοιες:</w:t>
            </w:r>
          </w:p>
          <w:p w14:paraId="559A9D91" w14:textId="77777777" w:rsidR="00401B23" w:rsidRPr="00E43009" w:rsidRDefault="00401B23" w:rsidP="00E43009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EE55C7">
              <w:rPr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 wp14:anchorId="013A3D18" wp14:editId="324660D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420370</wp:posOffset>
                  </wp:positionV>
                  <wp:extent cx="2521585" cy="1273175"/>
                  <wp:effectExtent l="0" t="0" r="0" b="3175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58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2" w:type="pct"/>
          </w:tcPr>
          <w:p w14:paraId="279BB80B" w14:textId="77777777" w:rsidR="00C84C39" w:rsidRPr="00E43009" w:rsidRDefault="00C84C39" w:rsidP="00615646">
            <w:pPr>
              <w:rPr>
                <w:iCs/>
                <w:sz w:val="24"/>
                <w:szCs w:val="24"/>
                <w:lang w:val="el-GR"/>
              </w:rPr>
            </w:pPr>
          </w:p>
        </w:tc>
      </w:tr>
    </w:tbl>
    <w:p w14:paraId="69281ACF" w14:textId="77777777" w:rsidR="00E24701" w:rsidRPr="00401B23" w:rsidRDefault="00E24701">
      <w:pPr>
        <w:rPr>
          <w:lang w:val="el-GR"/>
        </w:rPr>
      </w:pPr>
    </w:p>
    <w:sectPr w:rsidR="00E24701" w:rsidRPr="00401B23" w:rsidSect="00542E08">
      <w:head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1E950" w14:textId="77777777" w:rsidR="004953C1" w:rsidRDefault="004953C1" w:rsidP="00A17C3B">
      <w:pPr>
        <w:spacing w:line="240" w:lineRule="auto"/>
      </w:pPr>
      <w:r>
        <w:separator/>
      </w:r>
    </w:p>
  </w:endnote>
  <w:endnote w:type="continuationSeparator" w:id="0">
    <w:p w14:paraId="117D2A16" w14:textId="77777777" w:rsidR="004953C1" w:rsidRDefault="004953C1" w:rsidP="00A17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89944" w14:textId="77777777" w:rsidR="004953C1" w:rsidRDefault="004953C1" w:rsidP="00A17C3B">
      <w:pPr>
        <w:spacing w:line="240" w:lineRule="auto"/>
      </w:pPr>
      <w:r>
        <w:separator/>
      </w:r>
    </w:p>
  </w:footnote>
  <w:footnote w:type="continuationSeparator" w:id="0">
    <w:p w14:paraId="53A0F10A" w14:textId="77777777" w:rsidR="004953C1" w:rsidRDefault="004953C1" w:rsidP="00A17C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b/>
        <w:sz w:val="24"/>
        <w:szCs w:val="24"/>
        <w:lang w:val="el-GR"/>
      </w:rPr>
      <w:alias w:val="Τίτλος"/>
      <w:id w:val="77738743"/>
      <w:placeholder>
        <w:docPart w:val="F8C5EE86C42D421EACB1E6EE9D11EA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A88CA1" w14:textId="77777777" w:rsidR="00A17C3B" w:rsidRPr="00A17C3B" w:rsidRDefault="00A17C3B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24"/>
            <w:lang w:val="el-GR"/>
          </w:rPr>
        </w:pPr>
        <w:r w:rsidRPr="00A17C3B">
          <w:rPr>
            <w:rFonts w:asciiTheme="majorHAnsi" w:eastAsiaTheme="majorEastAsia" w:hAnsiTheme="majorHAnsi" w:cstheme="majorBidi"/>
            <w:b/>
            <w:sz w:val="24"/>
            <w:szCs w:val="24"/>
            <w:lang w:val="el-GR"/>
          </w:rPr>
          <w:t xml:space="preserve">Ορολογία: Γενικές αρχές, Ορολογία και Βιβλιοθήκες, Σεμινάριο ΕΕΒΕΠ 5/4/2021, Κατερίνα </w:t>
        </w:r>
        <w:proofErr w:type="spellStart"/>
        <w:r w:rsidRPr="00A17C3B">
          <w:rPr>
            <w:rFonts w:asciiTheme="majorHAnsi" w:eastAsiaTheme="majorEastAsia" w:hAnsiTheme="majorHAnsi" w:cstheme="majorBidi"/>
            <w:b/>
            <w:sz w:val="24"/>
            <w:szCs w:val="24"/>
            <w:lang w:val="el-GR"/>
          </w:rPr>
          <w:t>Τοράκη</w:t>
        </w:r>
        <w:proofErr w:type="spellEnd"/>
      </w:p>
    </w:sdtContent>
  </w:sdt>
  <w:p w14:paraId="0B27C0FA" w14:textId="77777777" w:rsidR="00A17C3B" w:rsidRPr="00A17C3B" w:rsidRDefault="00A17C3B">
    <w:pPr>
      <w:pStyle w:val="a9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1F3"/>
    <w:multiLevelType w:val="hybridMultilevel"/>
    <w:tmpl w:val="22800EB6"/>
    <w:lvl w:ilvl="0" w:tplc="AA32E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85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21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0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07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E8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40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3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C3150"/>
    <w:multiLevelType w:val="multilevel"/>
    <w:tmpl w:val="89DAD740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en-GB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3EF1491"/>
    <w:multiLevelType w:val="hybridMultilevel"/>
    <w:tmpl w:val="AEB85D74"/>
    <w:lvl w:ilvl="0" w:tplc="9118DF3E">
      <w:start w:val="1"/>
      <w:numFmt w:val="bullet"/>
      <w:pStyle w:val="ListEURALE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1348"/>
    <w:multiLevelType w:val="hybridMultilevel"/>
    <w:tmpl w:val="B3D44F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D6F86"/>
    <w:multiLevelType w:val="multilevel"/>
    <w:tmpl w:val="C4544F2A"/>
    <w:lvl w:ilvl="0">
      <w:start w:val="1"/>
      <w:numFmt w:val="decimal"/>
      <w:pStyle w:val="XXHeading3EURALEX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F7240C7"/>
    <w:multiLevelType w:val="hybridMultilevel"/>
    <w:tmpl w:val="CC5426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944DD"/>
    <w:multiLevelType w:val="hybridMultilevel"/>
    <w:tmpl w:val="41BAF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4D6A"/>
    <w:multiLevelType w:val="hybridMultilevel"/>
    <w:tmpl w:val="237EF8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05352"/>
    <w:multiLevelType w:val="hybridMultilevel"/>
    <w:tmpl w:val="5D96BD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6211C"/>
    <w:multiLevelType w:val="hybridMultilevel"/>
    <w:tmpl w:val="C8BE96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026B1"/>
    <w:multiLevelType w:val="hybridMultilevel"/>
    <w:tmpl w:val="CB3C79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F0737"/>
    <w:multiLevelType w:val="hybridMultilevel"/>
    <w:tmpl w:val="D32CDB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B75B8"/>
    <w:multiLevelType w:val="hybridMultilevel"/>
    <w:tmpl w:val="ECCA87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3F7FD0"/>
    <w:multiLevelType w:val="hybridMultilevel"/>
    <w:tmpl w:val="640CB1F6"/>
    <w:lvl w:ilvl="0" w:tplc="DF60E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A9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8D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24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8B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88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40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E5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5F16F4"/>
    <w:multiLevelType w:val="hybridMultilevel"/>
    <w:tmpl w:val="77B01EC6"/>
    <w:lvl w:ilvl="0" w:tplc="17BC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63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0E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C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A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65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8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1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88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F901E3"/>
    <w:multiLevelType w:val="hybridMultilevel"/>
    <w:tmpl w:val="12FE06E4"/>
    <w:lvl w:ilvl="0" w:tplc="ADECC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A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0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85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F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0E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08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E4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47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4"/>
  </w:num>
  <w:num w:numId="24">
    <w:abstractNumId w:val="2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4"/>
  </w:num>
  <w:num w:numId="33">
    <w:abstractNumId w:val="2"/>
  </w:num>
  <w:num w:numId="34">
    <w:abstractNumId w:val="13"/>
  </w:num>
  <w:num w:numId="35">
    <w:abstractNumId w:val="14"/>
  </w:num>
  <w:num w:numId="36">
    <w:abstractNumId w:val="15"/>
  </w:num>
  <w:num w:numId="37">
    <w:abstractNumId w:val="0"/>
  </w:num>
  <w:num w:numId="38">
    <w:abstractNumId w:val="6"/>
  </w:num>
  <w:num w:numId="39">
    <w:abstractNumId w:val="5"/>
  </w:num>
  <w:num w:numId="40">
    <w:abstractNumId w:val="10"/>
  </w:num>
  <w:num w:numId="41">
    <w:abstractNumId w:val="3"/>
  </w:num>
  <w:num w:numId="42">
    <w:abstractNumId w:val="8"/>
  </w:num>
  <w:num w:numId="43">
    <w:abstractNumId w:val="12"/>
  </w:num>
  <w:num w:numId="44">
    <w:abstractNumId w:val="9"/>
  </w:num>
  <w:num w:numId="45">
    <w:abstractNumId w:val="1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5C7"/>
    <w:rsid w:val="00121131"/>
    <w:rsid w:val="00401B23"/>
    <w:rsid w:val="004160A8"/>
    <w:rsid w:val="004953C1"/>
    <w:rsid w:val="004A5C6A"/>
    <w:rsid w:val="00542E08"/>
    <w:rsid w:val="00615646"/>
    <w:rsid w:val="00655866"/>
    <w:rsid w:val="00786B44"/>
    <w:rsid w:val="007D7B1A"/>
    <w:rsid w:val="00847D95"/>
    <w:rsid w:val="00850939"/>
    <w:rsid w:val="0087635A"/>
    <w:rsid w:val="00973AE4"/>
    <w:rsid w:val="009A2514"/>
    <w:rsid w:val="00A17C3B"/>
    <w:rsid w:val="00AA64E5"/>
    <w:rsid w:val="00B03C1D"/>
    <w:rsid w:val="00B315FD"/>
    <w:rsid w:val="00B5407A"/>
    <w:rsid w:val="00B91DB4"/>
    <w:rsid w:val="00C84C39"/>
    <w:rsid w:val="00DD648E"/>
    <w:rsid w:val="00DF67F1"/>
    <w:rsid w:val="00E15D4B"/>
    <w:rsid w:val="00E24701"/>
    <w:rsid w:val="00E43009"/>
    <w:rsid w:val="00E83FB8"/>
    <w:rsid w:val="00E90E7C"/>
    <w:rsid w:val="00E93A93"/>
    <w:rsid w:val="00EE55C7"/>
    <w:rsid w:val="00E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511D"/>
  <w15:docId w15:val="{6D70C1CB-7F00-431A-B786-9CC6220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8E"/>
    <w:pPr>
      <w:widowControl w:val="0"/>
      <w:spacing w:line="220" w:lineRule="exact"/>
      <w:contextualSpacing/>
      <w:jc w:val="both"/>
    </w:pPr>
    <w:rPr>
      <w:kern w:val="2"/>
      <w:szCs w:val="21"/>
      <w:lang w:val="en-US" w:eastAsia="zh-CN"/>
    </w:rPr>
  </w:style>
  <w:style w:type="paragraph" w:styleId="1">
    <w:name w:val="heading 1"/>
    <w:aliases w:val="Heading 1 EURALEX"/>
    <w:basedOn w:val="a"/>
    <w:next w:val="a"/>
    <w:link w:val="1Char"/>
    <w:autoRedefine/>
    <w:qFormat/>
    <w:rsid w:val="00DD648E"/>
    <w:pPr>
      <w:numPr>
        <w:numId w:val="31"/>
      </w:numPr>
      <w:spacing w:before="240" w:after="60"/>
      <w:jc w:val="left"/>
      <w:outlineLvl w:val="0"/>
    </w:pPr>
    <w:rPr>
      <w:rFonts w:cstheme="majorBidi"/>
      <w:b/>
      <w:sz w:val="24"/>
      <w:szCs w:val="24"/>
    </w:rPr>
  </w:style>
  <w:style w:type="paragraph" w:styleId="2">
    <w:name w:val="heading 2"/>
    <w:aliases w:val="Heading 2 EURALEX"/>
    <w:basedOn w:val="a"/>
    <w:next w:val="a"/>
    <w:link w:val="2Char"/>
    <w:autoRedefine/>
    <w:qFormat/>
    <w:rsid w:val="00DD648E"/>
    <w:pPr>
      <w:numPr>
        <w:ilvl w:val="1"/>
        <w:numId w:val="31"/>
      </w:numPr>
      <w:snapToGrid w:val="0"/>
      <w:spacing w:before="240" w:after="60"/>
      <w:jc w:val="left"/>
      <w:outlineLvl w:val="1"/>
    </w:pPr>
    <w:rPr>
      <w:b/>
      <w:bCs/>
      <w:sz w:val="24"/>
      <w:szCs w:val="22"/>
      <w:lang w:val="en-GB"/>
    </w:rPr>
  </w:style>
  <w:style w:type="paragraph" w:styleId="3">
    <w:name w:val="heading 3"/>
    <w:aliases w:val="Heading 3 EURALEX"/>
    <w:basedOn w:val="XXHeading3EURALEX"/>
    <w:next w:val="a"/>
    <w:link w:val="3Char"/>
    <w:autoRedefine/>
    <w:qFormat/>
    <w:rsid w:val="00DD648E"/>
    <w:pPr>
      <w:numPr>
        <w:numId w:val="0"/>
      </w:numPr>
      <w:outlineLvl w:val="2"/>
    </w:pPr>
    <w:rPr>
      <w:lang w:val="en-GB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648E"/>
    <w:pPr>
      <w:keepNext/>
      <w:numPr>
        <w:ilvl w:val="3"/>
        <w:numId w:val="3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648E"/>
    <w:pPr>
      <w:numPr>
        <w:ilvl w:val="4"/>
        <w:numId w:val="3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648E"/>
    <w:pPr>
      <w:numPr>
        <w:ilvl w:val="5"/>
        <w:numId w:val="3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648E"/>
    <w:pPr>
      <w:numPr>
        <w:ilvl w:val="6"/>
        <w:numId w:val="3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648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648E"/>
    <w:pPr>
      <w:spacing w:before="240" w:after="60"/>
      <w:ind w:left="1584" w:hanging="1584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Heading3EURALEX">
    <w:name w:val="XX  Heading 3 EURALEX"/>
    <w:basedOn w:val="a"/>
    <w:next w:val="a"/>
    <w:autoRedefine/>
    <w:qFormat/>
    <w:rsid w:val="00DD648E"/>
    <w:pPr>
      <w:numPr>
        <w:numId w:val="32"/>
      </w:numPr>
      <w:snapToGrid w:val="0"/>
      <w:spacing w:before="240" w:after="60"/>
      <w:jc w:val="left"/>
    </w:pPr>
    <w:rPr>
      <w:b/>
      <w:szCs w:val="20"/>
    </w:rPr>
  </w:style>
  <w:style w:type="paragraph" w:customStyle="1" w:styleId="TitlePaperEuralex">
    <w:name w:val="Title Paper Euralex"/>
    <w:basedOn w:val="1"/>
    <w:next w:val="AuthorNamesEuralex"/>
    <w:autoRedefine/>
    <w:qFormat/>
    <w:rsid w:val="00DD648E"/>
    <w:pPr>
      <w:numPr>
        <w:numId w:val="0"/>
      </w:numPr>
      <w:spacing w:before="120" w:after="240" w:line="320" w:lineRule="exact"/>
      <w:jc w:val="center"/>
    </w:pPr>
    <w:rPr>
      <w:rFonts w:cs="Times New Roman"/>
      <w:sz w:val="28"/>
      <w:szCs w:val="28"/>
    </w:rPr>
  </w:style>
  <w:style w:type="character" w:customStyle="1" w:styleId="1Char">
    <w:name w:val="Επικεφαλίδα 1 Char"/>
    <w:aliases w:val="Heading 1 EURALEX Char"/>
    <w:basedOn w:val="a0"/>
    <w:link w:val="1"/>
    <w:rsid w:val="00DD648E"/>
    <w:rPr>
      <w:rFonts w:cstheme="majorBidi"/>
      <w:b/>
      <w:kern w:val="2"/>
      <w:sz w:val="24"/>
      <w:szCs w:val="24"/>
      <w:lang w:val="en-US" w:eastAsia="zh-CN"/>
    </w:rPr>
  </w:style>
  <w:style w:type="paragraph" w:customStyle="1" w:styleId="AuthorNamesEuralex">
    <w:name w:val="Author Names Euralex"/>
    <w:basedOn w:val="a"/>
    <w:next w:val="a"/>
    <w:autoRedefine/>
    <w:qFormat/>
    <w:rsid w:val="00DD648E"/>
    <w:pPr>
      <w:spacing w:before="240" w:line="320" w:lineRule="atLeast"/>
      <w:jc w:val="left"/>
    </w:pPr>
    <w:rPr>
      <w:sz w:val="24"/>
      <w:szCs w:val="24"/>
    </w:rPr>
  </w:style>
  <w:style w:type="paragraph" w:customStyle="1" w:styleId="KeywordsEURALEX">
    <w:name w:val="Keywords EURALEX"/>
    <w:basedOn w:val="a"/>
    <w:next w:val="1"/>
    <w:autoRedefine/>
    <w:qFormat/>
    <w:rsid w:val="00DD648E"/>
    <w:pPr>
      <w:spacing w:after="360"/>
    </w:pPr>
    <w:rPr>
      <w:sz w:val="18"/>
      <w:lang w:val="en-GB"/>
    </w:rPr>
  </w:style>
  <w:style w:type="paragraph" w:customStyle="1" w:styleId="FigureholderEURALEX">
    <w:name w:val="Figure holder EURALEX"/>
    <w:basedOn w:val="a"/>
    <w:next w:val="CaptionTableFigureEURALEX"/>
    <w:autoRedefine/>
    <w:qFormat/>
    <w:rsid w:val="00DD648E"/>
    <w:pPr>
      <w:spacing w:before="60" w:line="240" w:lineRule="auto"/>
      <w:jc w:val="center"/>
    </w:pPr>
    <w:rPr>
      <w:noProof/>
      <w:kern w:val="0"/>
      <w:lang w:val="en-GB"/>
    </w:rPr>
  </w:style>
  <w:style w:type="paragraph" w:customStyle="1" w:styleId="AbstractAcknowledgementsHeadingEuralex">
    <w:name w:val="Abstract &amp; Acknowledgements Heading Euralex"/>
    <w:basedOn w:val="a"/>
    <w:next w:val="AbstractAcknowledgementTextEuralex"/>
    <w:autoRedefine/>
    <w:qFormat/>
    <w:rsid w:val="00DD648E"/>
    <w:pPr>
      <w:spacing w:before="480" w:after="60"/>
      <w:jc w:val="left"/>
    </w:pPr>
    <w:rPr>
      <w:b/>
      <w:szCs w:val="24"/>
      <w:lang w:val="en-GB"/>
    </w:rPr>
  </w:style>
  <w:style w:type="paragraph" w:customStyle="1" w:styleId="HeadingAcknowledgementsEuralex">
    <w:name w:val="Heading Acknowledgements Euralex"/>
    <w:basedOn w:val="a"/>
    <w:next w:val="a"/>
    <w:qFormat/>
    <w:rsid w:val="00DD648E"/>
    <w:pPr>
      <w:spacing w:before="240" w:after="60"/>
      <w:ind w:left="432" w:hanging="432"/>
      <w:jc w:val="left"/>
    </w:pPr>
    <w:rPr>
      <w:b/>
      <w:sz w:val="24"/>
      <w:szCs w:val="24"/>
    </w:rPr>
  </w:style>
  <w:style w:type="paragraph" w:customStyle="1" w:styleId="AbstractAcknowledgementTextEuralex">
    <w:name w:val="Abstract &amp; Acknowledgement Text Euralex"/>
    <w:basedOn w:val="a"/>
    <w:next w:val="KeywordsEURALEX10ptBold"/>
    <w:autoRedefine/>
    <w:qFormat/>
    <w:rsid w:val="00DD648E"/>
    <w:pPr>
      <w:spacing w:after="360"/>
    </w:pPr>
    <w:rPr>
      <w:sz w:val="18"/>
      <w:lang w:val="en-GB"/>
    </w:rPr>
  </w:style>
  <w:style w:type="paragraph" w:customStyle="1" w:styleId="AuthorAffMailEuralex">
    <w:name w:val="Author AffMail Euralex"/>
    <w:basedOn w:val="a"/>
    <w:autoRedefine/>
    <w:qFormat/>
    <w:rsid w:val="00DD648E"/>
    <w:pPr>
      <w:spacing w:line="260" w:lineRule="exact"/>
      <w:jc w:val="right"/>
    </w:pPr>
    <w:rPr>
      <w:sz w:val="24"/>
      <w:szCs w:val="20"/>
    </w:rPr>
  </w:style>
  <w:style w:type="paragraph" w:customStyle="1" w:styleId="FootnoteTextEURALEX">
    <w:name w:val="Footnote Text EURALEX"/>
    <w:basedOn w:val="a3"/>
    <w:autoRedefine/>
    <w:qFormat/>
    <w:rsid w:val="00DD648E"/>
    <w:pPr>
      <w:spacing w:line="200" w:lineRule="exact"/>
    </w:pPr>
    <w:rPr>
      <w:sz w:val="18"/>
      <w:szCs w:val="18"/>
      <w:lang w:val="en-GB"/>
    </w:rPr>
  </w:style>
  <w:style w:type="paragraph" w:styleId="a3">
    <w:name w:val="footnote text"/>
    <w:basedOn w:val="a"/>
    <w:link w:val="Char"/>
    <w:uiPriority w:val="99"/>
    <w:semiHidden/>
    <w:unhideWhenUsed/>
    <w:rsid w:val="00EF00D8"/>
  </w:style>
  <w:style w:type="character" w:customStyle="1" w:styleId="Char">
    <w:name w:val="Κείμενο υποσημείωσης Char"/>
    <w:basedOn w:val="a0"/>
    <w:link w:val="a3"/>
    <w:uiPriority w:val="99"/>
    <w:semiHidden/>
    <w:rsid w:val="00EF00D8"/>
  </w:style>
  <w:style w:type="paragraph" w:customStyle="1" w:styleId="KeywordsEURALEX10ptBold">
    <w:name w:val="Keywords EURALEX + 10 pt Bold"/>
    <w:basedOn w:val="KeywordsEURALEX"/>
    <w:autoRedefine/>
    <w:qFormat/>
    <w:rsid w:val="00DD648E"/>
    <w:rPr>
      <w:b/>
      <w:bCs/>
      <w:sz w:val="20"/>
    </w:rPr>
  </w:style>
  <w:style w:type="paragraph" w:customStyle="1" w:styleId="TableEURALEX">
    <w:name w:val="Table EURALEX"/>
    <w:basedOn w:val="a4"/>
    <w:next w:val="CaptionTableFigureEURALEX"/>
    <w:autoRedefine/>
    <w:qFormat/>
    <w:rsid w:val="00DD648E"/>
    <w:pPr>
      <w:keepNext/>
      <w:spacing w:before="120"/>
    </w:pPr>
    <w:rPr>
      <w:lang w:val="en-GB"/>
    </w:rPr>
  </w:style>
  <w:style w:type="paragraph" w:styleId="a4">
    <w:name w:val="table of figures"/>
    <w:basedOn w:val="a"/>
    <w:next w:val="a"/>
    <w:uiPriority w:val="99"/>
    <w:semiHidden/>
    <w:unhideWhenUsed/>
    <w:rsid w:val="00EF00D8"/>
  </w:style>
  <w:style w:type="paragraph" w:customStyle="1" w:styleId="CaptionTableFigureEURALEX">
    <w:name w:val="Caption Table &amp; Figure EURALEX"/>
    <w:basedOn w:val="a5"/>
    <w:next w:val="a"/>
    <w:autoRedefine/>
    <w:qFormat/>
    <w:rsid w:val="00DD648E"/>
    <w:pPr>
      <w:spacing w:before="120" w:after="120"/>
      <w:jc w:val="center"/>
    </w:pPr>
    <w:rPr>
      <w:b w:val="0"/>
      <w:sz w:val="18"/>
      <w:lang w:val="en-GB"/>
    </w:rPr>
  </w:style>
  <w:style w:type="paragraph" w:styleId="a5">
    <w:name w:val="caption"/>
    <w:basedOn w:val="a"/>
    <w:next w:val="a"/>
    <w:uiPriority w:val="35"/>
    <w:semiHidden/>
    <w:unhideWhenUsed/>
    <w:qFormat/>
    <w:rsid w:val="00DD648E"/>
    <w:rPr>
      <w:b/>
      <w:bCs/>
      <w:szCs w:val="20"/>
    </w:rPr>
  </w:style>
  <w:style w:type="paragraph" w:customStyle="1" w:styleId="CitationEURALEX">
    <w:name w:val="Citation EURALEX"/>
    <w:basedOn w:val="a"/>
    <w:next w:val="a"/>
    <w:autoRedefine/>
    <w:qFormat/>
    <w:rsid w:val="00DD648E"/>
    <w:pPr>
      <w:spacing w:before="120" w:after="120"/>
    </w:pPr>
    <w:rPr>
      <w:sz w:val="18"/>
      <w:lang w:val="en-GB"/>
    </w:rPr>
  </w:style>
  <w:style w:type="paragraph" w:customStyle="1" w:styleId="ExampleEURALEX">
    <w:name w:val="Example EURALEX"/>
    <w:basedOn w:val="a"/>
    <w:next w:val="a"/>
    <w:autoRedefine/>
    <w:qFormat/>
    <w:rsid w:val="00DD648E"/>
    <w:pPr>
      <w:spacing w:before="120" w:after="120"/>
    </w:pPr>
    <w:rPr>
      <w:lang w:val="en-GB"/>
    </w:rPr>
  </w:style>
  <w:style w:type="paragraph" w:customStyle="1" w:styleId="ListEURALEX">
    <w:name w:val="List EURALEX"/>
    <w:basedOn w:val="a"/>
    <w:next w:val="a"/>
    <w:autoRedefine/>
    <w:qFormat/>
    <w:rsid w:val="00DD648E"/>
    <w:pPr>
      <w:numPr>
        <w:numId w:val="33"/>
      </w:numPr>
      <w:spacing w:before="120" w:after="120"/>
    </w:pPr>
    <w:rPr>
      <w:lang w:val="en-GB"/>
    </w:rPr>
  </w:style>
  <w:style w:type="paragraph" w:customStyle="1" w:styleId="ReferencesEURALEX">
    <w:name w:val="References EURALEX"/>
    <w:basedOn w:val="a"/>
    <w:autoRedefine/>
    <w:qFormat/>
    <w:rsid w:val="00DD648E"/>
    <w:pPr>
      <w:ind w:left="284" w:hanging="284"/>
    </w:pPr>
    <w:rPr>
      <w:szCs w:val="20"/>
      <w:lang w:val="en-GB"/>
    </w:rPr>
  </w:style>
  <w:style w:type="paragraph" w:customStyle="1" w:styleId="StyleReferencesEURALEXItalic">
    <w:name w:val="Style References EURALEX + Italic"/>
    <w:basedOn w:val="ReferencesEURALEX"/>
    <w:qFormat/>
    <w:rsid w:val="00DD648E"/>
    <w:rPr>
      <w:i/>
      <w:iCs/>
    </w:rPr>
  </w:style>
  <w:style w:type="character" w:customStyle="1" w:styleId="2Char">
    <w:name w:val="Επικεφαλίδα 2 Char"/>
    <w:aliases w:val="Heading 2 EURALEX Char"/>
    <w:basedOn w:val="a0"/>
    <w:link w:val="2"/>
    <w:rsid w:val="00DD648E"/>
    <w:rPr>
      <w:b/>
      <w:bCs/>
      <w:kern w:val="2"/>
      <w:sz w:val="24"/>
      <w:szCs w:val="22"/>
      <w:lang w:val="en-GB" w:eastAsia="zh-CN"/>
    </w:rPr>
  </w:style>
  <w:style w:type="character" w:customStyle="1" w:styleId="3Char">
    <w:name w:val="Επικεφαλίδα 3 Char"/>
    <w:aliases w:val="Heading 3 EURALEX Char"/>
    <w:basedOn w:val="a0"/>
    <w:link w:val="3"/>
    <w:rsid w:val="00DD648E"/>
    <w:rPr>
      <w:b/>
      <w:kern w:val="2"/>
      <w:lang w:val="en-GB" w:eastAsia="zh-CN"/>
    </w:rPr>
  </w:style>
  <w:style w:type="character" w:customStyle="1" w:styleId="4Char">
    <w:name w:val="Επικεφαλίδα 4 Char"/>
    <w:link w:val="4"/>
    <w:uiPriority w:val="9"/>
    <w:semiHidden/>
    <w:rsid w:val="00DD648E"/>
    <w:rPr>
      <w:rFonts w:ascii="Calibri" w:eastAsia="Times New Roman" w:hAnsi="Calibri"/>
      <w:b/>
      <w:bCs/>
      <w:kern w:val="2"/>
      <w:sz w:val="28"/>
      <w:szCs w:val="28"/>
      <w:lang w:val="en-US" w:eastAsia="zh-CN"/>
    </w:rPr>
  </w:style>
  <w:style w:type="character" w:customStyle="1" w:styleId="5Char">
    <w:name w:val="Επικεφαλίδα 5 Char"/>
    <w:link w:val="5"/>
    <w:uiPriority w:val="9"/>
    <w:semiHidden/>
    <w:rsid w:val="00DD648E"/>
    <w:rPr>
      <w:rFonts w:ascii="Calibri" w:eastAsia="Times New Roman" w:hAnsi="Calibri"/>
      <w:b/>
      <w:bCs/>
      <w:i/>
      <w:iCs/>
      <w:kern w:val="2"/>
      <w:sz w:val="26"/>
      <w:szCs w:val="26"/>
      <w:lang w:val="en-US" w:eastAsia="zh-CN"/>
    </w:rPr>
  </w:style>
  <w:style w:type="character" w:customStyle="1" w:styleId="6Char">
    <w:name w:val="Επικεφαλίδα 6 Char"/>
    <w:link w:val="6"/>
    <w:uiPriority w:val="9"/>
    <w:semiHidden/>
    <w:rsid w:val="00DD648E"/>
    <w:rPr>
      <w:rFonts w:ascii="Calibri" w:eastAsia="Times New Roman" w:hAnsi="Calibri"/>
      <w:b/>
      <w:bCs/>
      <w:kern w:val="2"/>
      <w:sz w:val="22"/>
      <w:szCs w:val="22"/>
      <w:lang w:val="en-US" w:eastAsia="zh-CN"/>
    </w:rPr>
  </w:style>
  <w:style w:type="character" w:customStyle="1" w:styleId="7Char">
    <w:name w:val="Επικεφαλίδα 7 Char"/>
    <w:link w:val="7"/>
    <w:uiPriority w:val="9"/>
    <w:semiHidden/>
    <w:rsid w:val="00DD648E"/>
    <w:rPr>
      <w:rFonts w:ascii="Calibri" w:eastAsia="Times New Roman" w:hAnsi="Calibri"/>
      <w:kern w:val="2"/>
      <w:sz w:val="24"/>
      <w:szCs w:val="24"/>
      <w:lang w:val="en-US" w:eastAsia="zh-CN"/>
    </w:rPr>
  </w:style>
  <w:style w:type="character" w:customStyle="1" w:styleId="8Char">
    <w:name w:val="Επικεφαλίδα 8 Char"/>
    <w:link w:val="8"/>
    <w:uiPriority w:val="9"/>
    <w:semiHidden/>
    <w:rsid w:val="00DD648E"/>
    <w:rPr>
      <w:rFonts w:ascii="Calibri" w:eastAsia="Times New Roman" w:hAnsi="Calibri"/>
      <w:i/>
      <w:iCs/>
      <w:kern w:val="2"/>
      <w:sz w:val="24"/>
      <w:szCs w:val="24"/>
      <w:lang w:val="en-US" w:eastAsia="zh-CN"/>
    </w:rPr>
  </w:style>
  <w:style w:type="character" w:customStyle="1" w:styleId="9Char">
    <w:name w:val="Επικεφαλίδα 9 Char"/>
    <w:link w:val="9"/>
    <w:uiPriority w:val="9"/>
    <w:semiHidden/>
    <w:rsid w:val="00DD648E"/>
    <w:rPr>
      <w:rFonts w:ascii="Calibri Light" w:eastAsia="Times New Roman" w:hAnsi="Calibri Light"/>
      <w:kern w:val="2"/>
      <w:sz w:val="22"/>
      <w:szCs w:val="22"/>
      <w:lang w:val="en-US" w:eastAsia="zh-CN"/>
    </w:rPr>
  </w:style>
  <w:style w:type="table" w:styleId="a6">
    <w:name w:val="Table Grid"/>
    <w:basedOn w:val="a1"/>
    <w:uiPriority w:val="59"/>
    <w:rsid w:val="0061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5646"/>
    <w:pPr>
      <w:ind w:left="720"/>
    </w:pPr>
  </w:style>
  <w:style w:type="paragraph" w:styleId="a8">
    <w:name w:val="Balloon Text"/>
    <w:basedOn w:val="a"/>
    <w:link w:val="Char0"/>
    <w:uiPriority w:val="99"/>
    <w:semiHidden/>
    <w:unhideWhenUsed/>
    <w:rsid w:val="00E4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E43009"/>
    <w:rPr>
      <w:rFonts w:ascii="Tahoma" w:hAnsi="Tahoma" w:cs="Tahoma"/>
      <w:kern w:val="2"/>
      <w:sz w:val="16"/>
      <w:szCs w:val="16"/>
      <w:lang w:val="en-US" w:eastAsia="zh-CN"/>
    </w:rPr>
  </w:style>
  <w:style w:type="character" w:styleId="-">
    <w:name w:val="Hyperlink"/>
    <w:basedOn w:val="a0"/>
    <w:uiPriority w:val="99"/>
    <w:unhideWhenUsed/>
    <w:rsid w:val="00A17C3B"/>
    <w:rPr>
      <w:color w:val="0000FF" w:themeColor="hyperlink"/>
      <w:u w:val="single"/>
    </w:rPr>
  </w:style>
  <w:style w:type="paragraph" w:styleId="a9">
    <w:name w:val="header"/>
    <w:basedOn w:val="a"/>
    <w:link w:val="Char1"/>
    <w:uiPriority w:val="99"/>
    <w:unhideWhenUsed/>
    <w:rsid w:val="00A17C3B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9"/>
    <w:uiPriority w:val="99"/>
    <w:rsid w:val="00A17C3B"/>
    <w:rPr>
      <w:kern w:val="2"/>
      <w:szCs w:val="21"/>
      <w:lang w:val="en-US" w:eastAsia="zh-CN"/>
    </w:rPr>
  </w:style>
  <w:style w:type="paragraph" w:styleId="aa">
    <w:name w:val="footer"/>
    <w:basedOn w:val="a"/>
    <w:link w:val="Char2"/>
    <w:uiPriority w:val="99"/>
    <w:unhideWhenUsed/>
    <w:rsid w:val="00A17C3B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a"/>
    <w:uiPriority w:val="99"/>
    <w:rsid w:val="00A17C3B"/>
    <w:rPr>
      <w:kern w:val="2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0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Vincent_van_Gogh_-_Sunflowers_-_VGM_F4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Vincent_van_Gogh_-_Sunflowers_-_VGM_F458.jp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C5EE86C42D421EACB1E6EE9D11EA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CC26DE-56EF-447F-AF47-DD995A96A4AA}"/>
      </w:docPartPr>
      <w:docPartBody>
        <w:p w:rsidR="005E2C82" w:rsidRDefault="00BF6C09" w:rsidP="00BF6C09">
          <w:pPr>
            <w:pStyle w:val="F8C5EE86C42D421EACB1E6EE9D11EA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C09"/>
    <w:rsid w:val="005E2C82"/>
    <w:rsid w:val="00700EC7"/>
    <w:rsid w:val="00BF6C09"/>
    <w:rsid w:val="00C44B37"/>
    <w:rsid w:val="00C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C5EE86C42D421EACB1E6EE9D11EA15">
    <w:name w:val="F8C5EE86C42D421EACB1E6EE9D11EA15"/>
    <w:rsid w:val="00BF6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Ορολογία: Γενικές αρχές, Ορολογία και Βιβλιοθήκες, Σεμινάριο ΕΕΒΕΠ 5/4/2021, Κατερίνα Τοράκη</dc:title>
  <dc:creator>kt</dc:creator>
  <cp:lastModifiedBy>Iro Tzormpatzaki</cp:lastModifiedBy>
  <cp:revision>2</cp:revision>
  <dcterms:created xsi:type="dcterms:W3CDTF">2021-04-08T07:33:00Z</dcterms:created>
  <dcterms:modified xsi:type="dcterms:W3CDTF">2021-04-08T07:33:00Z</dcterms:modified>
</cp:coreProperties>
</file>